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D7" w:rsidRDefault="00DD18D7" w:rsidP="000C55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04D38" w:rsidRDefault="00D04D38" w:rsidP="000C55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402827"/>
            <wp:effectExtent l="0" t="0" r="3175" b="0"/>
            <wp:docPr id="2" name="Рисунок 2" descr="D:\2 класс\2023-10-02_002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 класс\2023-10-02_002 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D38" w:rsidRDefault="00D04D38" w:rsidP="000C55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18D7" w:rsidRDefault="00DD18D7" w:rsidP="00DD18D7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D18D7" w:rsidRPr="00CB5B76" w:rsidRDefault="00DD18D7" w:rsidP="00DD18D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DD18D7" w:rsidRPr="00CB5B76" w:rsidRDefault="00DD18D7" w:rsidP="00DD18D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B76">
        <w:rPr>
          <w:rFonts w:ascii="Times New Roman" w:hAnsi="Times New Roman" w:cs="Times New Roman"/>
          <w:color w:val="000000"/>
          <w:sz w:val="24"/>
          <w:szCs w:val="24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CB5B76"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proofErr w:type="gramEnd"/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0" w:name="2de083b3-1f31-409f-b177-a515047f5be6"/>
      <w:r w:rsidRPr="00CB5B76">
        <w:rPr>
          <w:rFonts w:ascii="Times New Roman" w:hAnsi="Times New Roman" w:cs="Times New Roman"/>
          <w:color w:val="000000"/>
          <w:sz w:val="24"/>
          <w:szCs w:val="24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0"/>
      <w:r w:rsidRPr="00CB5B76">
        <w:rPr>
          <w:rFonts w:ascii="Times New Roman" w:hAnsi="Times New Roman" w:cs="Times New Roman"/>
          <w:color w:val="000000"/>
          <w:sz w:val="24"/>
          <w:szCs w:val="24"/>
        </w:rPr>
        <w:t>‌‌</w:t>
      </w:r>
    </w:p>
    <w:p w:rsidR="00DD18D7" w:rsidRDefault="00DD18D7" w:rsidP="00DD18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DD18D7" w:rsidRPr="00CB5B76" w:rsidRDefault="00DD18D7" w:rsidP="00DD18D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" w:name="_Hlk145851320"/>
      <w:r w:rsidRPr="00CB5B76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b/>
          <w:color w:val="000000"/>
          <w:sz w:val="24"/>
          <w:szCs w:val="24"/>
        </w:rPr>
        <w:t>Модуль «Графика»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Пастель и мелки – особенности и выразительные свойства графических материалов, приёмы работы.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b/>
          <w:color w:val="000000"/>
          <w:sz w:val="24"/>
          <w:szCs w:val="24"/>
        </w:rPr>
        <w:t>Модуль «Живопись»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Акварель и её свойства. Акварельные кисти. Приёмы работы акварелью.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Цвет тёплый и холодный – цветовой контраст.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Цвет открытый – звонкий и приглушённый, тихий. Эмоциональная выразительность цвета.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Изображение сказочного персонажа с ярко выраженным характером (образ мужской или женский).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b/>
          <w:color w:val="000000"/>
          <w:sz w:val="24"/>
          <w:szCs w:val="24"/>
        </w:rPr>
        <w:t>Модуль «Скульптура»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CB5B76">
        <w:rPr>
          <w:rFonts w:ascii="Times New Roman" w:hAnsi="Times New Roman" w:cs="Times New Roman"/>
          <w:color w:val="000000"/>
          <w:sz w:val="24"/>
          <w:szCs w:val="24"/>
        </w:rPr>
        <w:t>филимоновская</w:t>
      </w:r>
      <w:proofErr w:type="spellEnd"/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 игрушка, дымковский петух, </w:t>
      </w:r>
      <w:proofErr w:type="spellStart"/>
      <w:r w:rsidRPr="00CB5B76">
        <w:rPr>
          <w:rFonts w:ascii="Times New Roman" w:hAnsi="Times New Roman" w:cs="Times New Roman"/>
          <w:color w:val="000000"/>
          <w:sz w:val="24"/>
          <w:szCs w:val="24"/>
        </w:rPr>
        <w:t>каргопольский</w:t>
      </w:r>
      <w:proofErr w:type="spellEnd"/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5B76">
        <w:rPr>
          <w:rFonts w:ascii="Times New Roman" w:hAnsi="Times New Roman" w:cs="Times New Roman"/>
          <w:color w:val="000000"/>
          <w:sz w:val="24"/>
          <w:szCs w:val="24"/>
        </w:rPr>
        <w:t>Полкан</w:t>
      </w:r>
      <w:proofErr w:type="spellEnd"/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CB5B76">
        <w:rPr>
          <w:rFonts w:ascii="Times New Roman" w:hAnsi="Times New Roman" w:cs="Times New Roman"/>
          <w:color w:val="000000"/>
          <w:sz w:val="24"/>
          <w:szCs w:val="24"/>
        </w:rPr>
        <w:t>филимоновские</w:t>
      </w:r>
      <w:proofErr w:type="spellEnd"/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, дымковские, </w:t>
      </w:r>
      <w:proofErr w:type="spellStart"/>
      <w:r w:rsidRPr="00CB5B76">
        <w:rPr>
          <w:rFonts w:ascii="Times New Roman" w:hAnsi="Times New Roman" w:cs="Times New Roman"/>
          <w:color w:val="000000"/>
          <w:sz w:val="24"/>
          <w:szCs w:val="24"/>
        </w:rPr>
        <w:t>каргопольские</w:t>
      </w:r>
      <w:proofErr w:type="spellEnd"/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 игрушки (и другие по выбору учителя с учётом местных художественных промыслов).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b/>
          <w:color w:val="000000"/>
          <w:sz w:val="24"/>
          <w:szCs w:val="24"/>
        </w:rPr>
        <w:t>Модуль «Архитектура»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b/>
          <w:color w:val="000000"/>
          <w:sz w:val="24"/>
          <w:szCs w:val="24"/>
        </w:rPr>
        <w:t>Модуль «Восприятие произведений искусства».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CB5B76">
        <w:rPr>
          <w:rFonts w:ascii="Times New Roman" w:hAnsi="Times New Roman" w:cs="Times New Roman"/>
          <w:color w:val="000000"/>
          <w:sz w:val="24"/>
          <w:szCs w:val="24"/>
        </w:rPr>
        <w:t>Ватагина</w:t>
      </w:r>
      <w:proofErr w:type="spellEnd"/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, Е. И. </w:t>
      </w:r>
      <w:proofErr w:type="spellStart"/>
      <w:r w:rsidRPr="00CB5B76">
        <w:rPr>
          <w:rFonts w:ascii="Times New Roman" w:hAnsi="Times New Roman" w:cs="Times New Roman"/>
          <w:color w:val="000000"/>
          <w:sz w:val="24"/>
          <w:szCs w:val="24"/>
        </w:rPr>
        <w:t>Чарушина</w:t>
      </w:r>
      <w:proofErr w:type="spellEnd"/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) и в скульптуре (произведения В. В. </w:t>
      </w:r>
      <w:proofErr w:type="spellStart"/>
      <w:r w:rsidRPr="00CB5B76">
        <w:rPr>
          <w:rFonts w:ascii="Times New Roman" w:hAnsi="Times New Roman" w:cs="Times New Roman"/>
          <w:color w:val="000000"/>
          <w:sz w:val="24"/>
          <w:szCs w:val="24"/>
        </w:rPr>
        <w:t>Ватагина</w:t>
      </w:r>
      <w:proofErr w:type="spellEnd"/>
      <w:r w:rsidRPr="00CB5B76">
        <w:rPr>
          <w:rFonts w:ascii="Times New Roman" w:hAnsi="Times New Roman" w:cs="Times New Roman"/>
          <w:color w:val="000000"/>
          <w:sz w:val="24"/>
          <w:szCs w:val="24"/>
        </w:rPr>
        <w:t>). Наблюдение животных с точки зрения их пропорций, характера движения, пластики.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b/>
          <w:color w:val="000000"/>
          <w:sz w:val="24"/>
          <w:szCs w:val="24"/>
        </w:rPr>
        <w:t>Модуль «Азбука цифровой графики».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Компьютерные средства изображения. Виды линий (в программе </w:t>
      </w:r>
      <w:proofErr w:type="spellStart"/>
      <w:r w:rsidRPr="00CB5B76">
        <w:rPr>
          <w:rFonts w:ascii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 или другом графическом редакторе).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 w:rsidRPr="00CB5B76">
        <w:rPr>
          <w:rFonts w:ascii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CB5B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инструментов традиционного рисования (карандаш, кисточка, ластик, заливка и другие) в программе </w:t>
      </w:r>
      <w:proofErr w:type="spellStart"/>
      <w:r w:rsidRPr="00CB5B76">
        <w:rPr>
          <w:rFonts w:ascii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простых сюжетов (например, образ дерева).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инструментов традиционного рисования в программе </w:t>
      </w:r>
      <w:proofErr w:type="spellStart"/>
      <w:r w:rsidRPr="00CB5B76">
        <w:rPr>
          <w:rFonts w:ascii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bookmarkEnd w:id="1"/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b/>
          <w:color w:val="000000"/>
          <w:sz w:val="24"/>
          <w:szCs w:val="24"/>
        </w:rPr>
        <w:t>​</w:t>
      </w:r>
    </w:p>
    <w:p w:rsidR="00DD18D7" w:rsidRPr="00CB5B76" w:rsidRDefault="00DD18D7" w:rsidP="00DD18D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45851354"/>
      <w:r w:rsidRPr="00CB5B76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DD18D7" w:rsidRPr="00CB5B76" w:rsidRDefault="00DD18D7" w:rsidP="00DD18D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D18D7" w:rsidRPr="00CB5B76" w:rsidRDefault="00DD18D7" w:rsidP="00DD18D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 РЕЗУЛЬТАТЫ 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CB5B76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будут сформированы следующие </w:t>
      </w:r>
      <w:r w:rsidRPr="00CB5B76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DD18D7" w:rsidRPr="00CB5B76" w:rsidRDefault="00DD18D7" w:rsidP="00DD18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уважение и ценностное отношение к своей Родине – России; </w:t>
      </w:r>
    </w:p>
    <w:p w:rsidR="00DD18D7" w:rsidRPr="00CB5B76" w:rsidRDefault="00DD18D7" w:rsidP="00DD18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DD18D7" w:rsidRPr="00CB5B76" w:rsidRDefault="00DD18D7" w:rsidP="00DD18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духовно-нравственное развитие </w:t>
      </w:r>
      <w:proofErr w:type="gramStart"/>
      <w:r w:rsidRPr="00CB5B7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B5B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D18D7" w:rsidRPr="00CB5B76" w:rsidRDefault="00DD18D7" w:rsidP="00DD18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DD18D7" w:rsidRPr="00CB5B76" w:rsidRDefault="00DD18D7" w:rsidP="00DD18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Патриотическое воспитание</w:t>
      </w:r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через освоение </w:t>
      </w:r>
      <w:proofErr w:type="gramStart"/>
      <w:r w:rsidRPr="00CB5B76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Гражданское воспитание</w:t>
      </w:r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Духовно-нравственное воспитание</w:t>
      </w:r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CB5B76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Эстетическое воспитание</w:t>
      </w:r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CB5B76">
        <w:rPr>
          <w:rFonts w:ascii="Times New Roman" w:hAnsi="Times New Roman" w:cs="Times New Roman"/>
          <w:color w:val="000000"/>
          <w:sz w:val="24"/>
          <w:szCs w:val="24"/>
        </w:rPr>
        <w:t>прекрасном</w:t>
      </w:r>
      <w:proofErr w:type="gramEnd"/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b/>
          <w:color w:val="000000"/>
          <w:sz w:val="24"/>
          <w:szCs w:val="24"/>
        </w:rPr>
        <w:t>Ценности познавательной деятельности</w:t>
      </w:r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Экологическое воспитание</w:t>
      </w:r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CB5B76">
        <w:rPr>
          <w:rFonts w:ascii="Times New Roman" w:hAnsi="Times New Roman" w:cs="Times New Roman"/>
          <w:color w:val="000000"/>
          <w:sz w:val="24"/>
          <w:szCs w:val="24"/>
        </w:rPr>
        <w:t>вств сп</w:t>
      </w:r>
      <w:proofErr w:type="gramEnd"/>
      <w:r w:rsidRPr="00CB5B76">
        <w:rPr>
          <w:rFonts w:ascii="Times New Roman" w:hAnsi="Times New Roman" w:cs="Times New Roman"/>
          <w:color w:val="000000"/>
          <w:sz w:val="24"/>
          <w:szCs w:val="24"/>
        </w:rPr>
        <w:t>особствует активному неприятию действий, приносящих вред окружающей среде.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b/>
          <w:color w:val="000000"/>
          <w:sz w:val="24"/>
          <w:szCs w:val="24"/>
        </w:rPr>
        <w:t>Трудовое воспитание</w:t>
      </w:r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CB5B76">
        <w:rPr>
          <w:rFonts w:ascii="Times New Roman" w:hAnsi="Times New Roman" w:cs="Times New Roman"/>
          <w:color w:val="000000"/>
          <w:sz w:val="24"/>
          <w:szCs w:val="24"/>
        </w:rPr>
        <w:t>стремление достичь результат</w:t>
      </w:r>
      <w:proofErr w:type="gramEnd"/>
      <w:r w:rsidRPr="00CB5B76">
        <w:rPr>
          <w:rFonts w:ascii="Times New Roman" w:hAnsi="Times New Roman" w:cs="Times New Roman"/>
          <w:color w:val="000000"/>
          <w:sz w:val="24"/>
          <w:szCs w:val="24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3" w:name="_Toc124264881"/>
      <w:bookmarkEnd w:id="3"/>
    </w:p>
    <w:p w:rsidR="00DD18D7" w:rsidRPr="00CB5B76" w:rsidRDefault="00DD18D7" w:rsidP="00DD18D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МЕТАПРЕДМЕТНЫЕ РЕЗУЛЬТАТЫ</w:t>
      </w:r>
    </w:p>
    <w:p w:rsidR="00DD18D7" w:rsidRPr="00CB5B76" w:rsidRDefault="00DD18D7" w:rsidP="00DD18D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DD18D7" w:rsidRPr="00CB5B76" w:rsidRDefault="00DD18D7" w:rsidP="00DD18D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познавательными действиями</w:t>
      </w:r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Пространственные представления и сенсорные способности:</w:t>
      </w:r>
    </w:p>
    <w:p w:rsidR="00DD18D7" w:rsidRPr="00CB5B76" w:rsidRDefault="00DD18D7" w:rsidP="00DD18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характеризовать форму предмета, конструкции;</w:t>
      </w:r>
    </w:p>
    <w:p w:rsidR="00DD18D7" w:rsidRPr="00CB5B76" w:rsidRDefault="00DD18D7" w:rsidP="00DD18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выявлять доминантные черты (характерные особенности) в визуальном образе;</w:t>
      </w:r>
    </w:p>
    <w:p w:rsidR="00DD18D7" w:rsidRPr="00CB5B76" w:rsidRDefault="00DD18D7" w:rsidP="00DD18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сравнивать плоскостные и пространственные объекты по заданным основаниям;</w:t>
      </w:r>
    </w:p>
    <w:p w:rsidR="00DD18D7" w:rsidRPr="00CB5B76" w:rsidRDefault="00DD18D7" w:rsidP="00DD18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находить ассоциативные связи между визуальными образами разных форм и предметов;</w:t>
      </w:r>
    </w:p>
    <w:p w:rsidR="00DD18D7" w:rsidRPr="00CB5B76" w:rsidRDefault="00DD18D7" w:rsidP="00DD18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сопоставлять части и целое в видимом образе, предмете, конструкции;</w:t>
      </w:r>
    </w:p>
    <w:p w:rsidR="00DD18D7" w:rsidRPr="00CB5B76" w:rsidRDefault="00DD18D7" w:rsidP="00DD18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анализировать пропорциональные отношения частей внутри целого и предметов между собой;</w:t>
      </w:r>
    </w:p>
    <w:p w:rsidR="00DD18D7" w:rsidRPr="00CB5B76" w:rsidRDefault="00DD18D7" w:rsidP="00DD18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обобщать форму составной конструкции;</w:t>
      </w:r>
    </w:p>
    <w:p w:rsidR="00DD18D7" w:rsidRPr="00CB5B76" w:rsidRDefault="00DD18D7" w:rsidP="00DD18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DD18D7" w:rsidRPr="00CB5B76" w:rsidRDefault="00DD18D7" w:rsidP="00DD18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передавать обобщённый образ реальности при построении плоской композиции; </w:t>
      </w:r>
    </w:p>
    <w:p w:rsidR="00DD18D7" w:rsidRPr="00CB5B76" w:rsidRDefault="00DD18D7" w:rsidP="00DD18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соотносить тональные отношения (тёмное – светлое) в пространственных и плоскостных объектах;</w:t>
      </w:r>
    </w:p>
    <w:p w:rsidR="00DD18D7" w:rsidRPr="00CB5B76" w:rsidRDefault="00DD18D7" w:rsidP="00DD18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D18D7" w:rsidRPr="00CB5B76" w:rsidRDefault="00DD18D7" w:rsidP="00DD18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DD18D7" w:rsidRPr="00CB5B76" w:rsidRDefault="00DD18D7" w:rsidP="00DD18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DD18D7" w:rsidRPr="00CB5B76" w:rsidRDefault="00DD18D7" w:rsidP="00DD18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DD18D7" w:rsidRPr="00CB5B76" w:rsidRDefault="00DD18D7" w:rsidP="00DD18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DD18D7" w:rsidRPr="00CB5B76" w:rsidRDefault="00DD18D7" w:rsidP="00DD18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DD18D7" w:rsidRPr="00CB5B76" w:rsidRDefault="00DD18D7" w:rsidP="00DD18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использовать знаково-символические средства для составления орнаментов и декоративных композиций;</w:t>
      </w:r>
    </w:p>
    <w:p w:rsidR="00DD18D7" w:rsidRPr="00CB5B76" w:rsidRDefault="00DD18D7" w:rsidP="00DD18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классифицировать произведения искусства по видам и, соответственно, по назначению в жизни людей;</w:t>
      </w:r>
    </w:p>
    <w:p w:rsidR="00DD18D7" w:rsidRPr="00CB5B76" w:rsidRDefault="00DD18D7" w:rsidP="00DD18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DD18D7" w:rsidRPr="00CB5B76" w:rsidRDefault="00DD18D7" w:rsidP="00DD18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ставить и использовать вопросы как исследовательский инструмент познания.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DD18D7" w:rsidRPr="00CB5B76" w:rsidRDefault="00DD18D7" w:rsidP="00DD18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использовать электронные образовательные ресурсы;</w:t>
      </w:r>
    </w:p>
    <w:p w:rsidR="00DD18D7" w:rsidRPr="00CB5B76" w:rsidRDefault="00DD18D7" w:rsidP="00DD18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уметь работать с электронными учебниками и учебными пособиями;</w:t>
      </w:r>
    </w:p>
    <w:p w:rsidR="00DD18D7" w:rsidRPr="00CB5B76" w:rsidRDefault="00DD18D7" w:rsidP="00DD18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DD18D7" w:rsidRPr="00CB5B76" w:rsidRDefault="00DD18D7" w:rsidP="00DD18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DD18D7" w:rsidRPr="00CB5B76" w:rsidRDefault="00DD18D7" w:rsidP="00DD18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DD18D7" w:rsidRPr="00CB5B76" w:rsidRDefault="00DD18D7" w:rsidP="00DD18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CB5B76">
        <w:rPr>
          <w:rFonts w:ascii="Times New Roman" w:hAnsi="Times New Roman" w:cs="Times New Roman"/>
          <w:color w:val="000000"/>
          <w:sz w:val="24"/>
          <w:szCs w:val="24"/>
        </w:rPr>
        <w:t>квестов</w:t>
      </w:r>
      <w:proofErr w:type="spellEnd"/>
      <w:r w:rsidRPr="00CB5B76">
        <w:rPr>
          <w:rFonts w:ascii="Times New Roman" w:hAnsi="Times New Roman" w:cs="Times New Roman"/>
          <w:color w:val="000000"/>
          <w:sz w:val="24"/>
          <w:szCs w:val="24"/>
        </w:rPr>
        <w:t>, предложенных учителем;</w:t>
      </w:r>
    </w:p>
    <w:p w:rsidR="00DD18D7" w:rsidRPr="00CB5B76" w:rsidRDefault="00DD18D7" w:rsidP="00DD18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соблюдать правила информационной безопасности при работе в Интернете.</w:t>
      </w:r>
    </w:p>
    <w:p w:rsidR="00DD18D7" w:rsidRPr="00CB5B76" w:rsidRDefault="00DD18D7" w:rsidP="00DD18D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коммуникативными действиями</w:t>
      </w:r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DD18D7" w:rsidRPr="00CB5B76" w:rsidRDefault="00DD18D7" w:rsidP="00DD18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DD18D7" w:rsidRPr="00CB5B76" w:rsidRDefault="00DD18D7" w:rsidP="00DD18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DD18D7" w:rsidRPr="00CB5B76" w:rsidRDefault="00DD18D7" w:rsidP="00DD18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DD18D7" w:rsidRPr="00CB5B76" w:rsidRDefault="00DD18D7" w:rsidP="00DD18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DD18D7" w:rsidRPr="00CB5B76" w:rsidRDefault="00DD18D7" w:rsidP="00DD18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DD18D7" w:rsidRPr="00CB5B76" w:rsidRDefault="00DD18D7" w:rsidP="00DD18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DD18D7" w:rsidRPr="00CB5B76" w:rsidRDefault="00DD18D7" w:rsidP="00DD18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DD18D7" w:rsidRPr="00CB5B76" w:rsidRDefault="00DD18D7" w:rsidP="00DD18D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регулятивными действиями</w:t>
      </w:r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DD18D7" w:rsidRPr="00CB5B76" w:rsidRDefault="00DD18D7" w:rsidP="00DD18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внимательно относиться и выполнять учебные задачи, поставленные учителем;</w:t>
      </w:r>
    </w:p>
    <w:p w:rsidR="00DD18D7" w:rsidRPr="00CB5B76" w:rsidRDefault="00DD18D7" w:rsidP="00DD18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соблюдать последовательность учебных действий при выполнении задания;</w:t>
      </w:r>
    </w:p>
    <w:p w:rsidR="00DD18D7" w:rsidRPr="00CB5B76" w:rsidRDefault="00DD18D7" w:rsidP="00DD18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DD18D7" w:rsidRPr="00CB5B76" w:rsidRDefault="00DD18D7" w:rsidP="00DD18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bookmarkEnd w:id="2"/>
    <w:p w:rsidR="00DD18D7" w:rsidRDefault="00DD18D7" w:rsidP="00DD18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результаты.</w:t>
      </w:r>
    </w:p>
    <w:p w:rsidR="00DD18D7" w:rsidRPr="00CB5B76" w:rsidRDefault="00DD18D7" w:rsidP="00DD18D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45851411"/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во </w:t>
      </w:r>
      <w:r w:rsidRPr="00CB5B76">
        <w:rPr>
          <w:rFonts w:ascii="Times New Roman" w:hAnsi="Times New Roman" w:cs="Times New Roman"/>
          <w:b/>
          <w:color w:val="000000"/>
          <w:sz w:val="24"/>
          <w:szCs w:val="24"/>
        </w:rPr>
        <w:t>2 классе</w:t>
      </w:r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B5B76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b/>
          <w:color w:val="000000"/>
          <w:sz w:val="24"/>
          <w:szCs w:val="24"/>
        </w:rPr>
        <w:t>Модуль «Графика»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Приобретать навыки изображения на основе разной по характеру и способу наложения линии.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b/>
          <w:color w:val="000000"/>
          <w:sz w:val="24"/>
          <w:szCs w:val="24"/>
        </w:rPr>
        <w:t>Модуль «Живопись»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Приобретать опыт работы акварельной краской и понимать особенности работы прозрачной краской.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Знать названия основных и составных цветов и способы получения разных оттенков составного цвета.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CB5B76">
        <w:rPr>
          <w:rFonts w:ascii="Times New Roman" w:hAnsi="Times New Roman" w:cs="Times New Roman"/>
          <w:color w:val="000000"/>
          <w:sz w:val="24"/>
          <w:szCs w:val="24"/>
        </w:rPr>
        <w:t>белой</w:t>
      </w:r>
      <w:proofErr w:type="gramEnd"/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 и чёрной (для изменения их тона).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Знать о делении цветов на тёплые и холодные; уметь различать и сравнивать тёплые и холодные оттенки цвета.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B76">
        <w:rPr>
          <w:rFonts w:ascii="Times New Roman" w:hAnsi="Times New Roman" w:cs="Times New Roman"/>
          <w:color w:val="000000"/>
          <w:sz w:val="24"/>
          <w:szCs w:val="24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b/>
          <w:color w:val="000000"/>
          <w:sz w:val="24"/>
          <w:szCs w:val="24"/>
        </w:rPr>
        <w:t>Модуль «Скульптура»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CB5B76">
        <w:rPr>
          <w:rFonts w:ascii="Times New Roman" w:hAnsi="Times New Roman" w:cs="Times New Roman"/>
          <w:color w:val="000000"/>
          <w:sz w:val="24"/>
          <w:szCs w:val="24"/>
        </w:rPr>
        <w:t>филимоновская</w:t>
      </w:r>
      <w:proofErr w:type="spellEnd"/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5B76">
        <w:rPr>
          <w:rFonts w:ascii="Times New Roman" w:hAnsi="Times New Roman" w:cs="Times New Roman"/>
          <w:color w:val="000000"/>
          <w:sz w:val="24"/>
          <w:szCs w:val="24"/>
        </w:rPr>
        <w:t>абашевская</w:t>
      </w:r>
      <w:proofErr w:type="spellEnd"/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5B76">
        <w:rPr>
          <w:rFonts w:ascii="Times New Roman" w:hAnsi="Times New Roman" w:cs="Times New Roman"/>
          <w:color w:val="000000"/>
          <w:sz w:val="24"/>
          <w:szCs w:val="24"/>
        </w:rPr>
        <w:t>каргопольская</w:t>
      </w:r>
      <w:proofErr w:type="spellEnd"/>
      <w:r w:rsidRPr="00CB5B76">
        <w:rPr>
          <w:rFonts w:ascii="Times New Roman" w:hAnsi="Times New Roman" w:cs="Times New Roman"/>
          <w:color w:val="000000"/>
          <w:sz w:val="24"/>
          <w:szCs w:val="24"/>
        </w:rPr>
        <w:t>, дымковская игрушки или с учётом местных промыслов).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Знать об изменениях скульптурного образа при осмотре произведения с разных сторон.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B76">
        <w:rPr>
          <w:rFonts w:ascii="Times New Roman" w:hAnsi="Times New Roman" w:cs="Times New Roman"/>
          <w:color w:val="000000"/>
          <w:sz w:val="24"/>
          <w:szCs w:val="24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CB5B76">
        <w:rPr>
          <w:rFonts w:ascii="Times New Roman" w:hAnsi="Times New Roman" w:cs="Times New Roman"/>
          <w:color w:val="000000"/>
          <w:sz w:val="24"/>
          <w:szCs w:val="24"/>
        </w:rPr>
        <w:t>филимоновская</w:t>
      </w:r>
      <w:proofErr w:type="spellEnd"/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5B76">
        <w:rPr>
          <w:rFonts w:ascii="Times New Roman" w:hAnsi="Times New Roman" w:cs="Times New Roman"/>
          <w:color w:val="000000"/>
          <w:sz w:val="24"/>
          <w:szCs w:val="24"/>
        </w:rPr>
        <w:t>абашевская</w:t>
      </w:r>
      <w:proofErr w:type="spellEnd"/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5B76">
        <w:rPr>
          <w:rFonts w:ascii="Times New Roman" w:hAnsi="Times New Roman" w:cs="Times New Roman"/>
          <w:color w:val="000000"/>
          <w:sz w:val="24"/>
          <w:szCs w:val="24"/>
        </w:rPr>
        <w:t>каргопольская</w:t>
      </w:r>
      <w:proofErr w:type="spellEnd"/>
      <w:r w:rsidRPr="00CB5B76">
        <w:rPr>
          <w:rFonts w:ascii="Times New Roman" w:hAnsi="Times New Roman" w:cs="Times New Roman"/>
          <w:color w:val="000000"/>
          <w:sz w:val="24"/>
          <w:szCs w:val="24"/>
        </w:rPr>
        <w:t>, дымковская игрушки или с учётом местных промыслов).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CB5B76">
        <w:rPr>
          <w:rFonts w:ascii="Times New Roman" w:hAnsi="Times New Roman" w:cs="Times New Roman"/>
          <w:color w:val="000000"/>
          <w:sz w:val="24"/>
          <w:szCs w:val="24"/>
        </w:rPr>
        <w:t>Билибина</w:t>
      </w:r>
      <w:proofErr w:type="spellEnd"/>
      <w:r w:rsidRPr="00CB5B76">
        <w:rPr>
          <w:rFonts w:ascii="Times New Roman" w:hAnsi="Times New Roman" w:cs="Times New Roman"/>
          <w:color w:val="000000"/>
          <w:sz w:val="24"/>
          <w:szCs w:val="24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Приобретать опыт выполнения красками рисунков украшений народных былинных персонажей.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b/>
          <w:color w:val="000000"/>
          <w:sz w:val="24"/>
          <w:szCs w:val="24"/>
        </w:rPr>
        <w:t>Модуль «Архитектура»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Осваивать приёмы создания объёмных предметов из бумаги и объёмного декорирования предметов из бумаги.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Осваивать понимание образа здания, то есть его эмоционального воздействия.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b/>
          <w:color w:val="000000"/>
          <w:sz w:val="24"/>
          <w:szCs w:val="24"/>
        </w:rPr>
        <w:t>Модуль «Восприятие произведений искусства»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CB5B76">
        <w:rPr>
          <w:rFonts w:ascii="Times New Roman" w:hAnsi="Times New Roman" w:cs="Times New Roman"/>
          <w:color w:val="000000"/>
          <w:sz w:val="24"/>
          <w:szCs w:val="24"/>
        </w:rPr>
        <w:t>Ватагина</w:t>
      </w:r>
      <w:proofErr w:type="spellEnd"/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, Е. И. </w:t>
      </w:r>
      <w:proofErr w:type="spellStart"/>
      <w:r w:rsidRPr="00CB5B76">
        <w:rPr>
          <w:rFonts w:ascii="Times New Roman" w:hAnsi="Times New Roman" w:cs="Times New Roman"/>
          <w:color w:val="000000"/>
          <w:sz w:val="24"/>
          <w:szCs w:val="24"/>
        </w:rPr>
        <w:t>Чарушина</w:t>
      </w:r>
      <w:proofErr w:type="spellEnd"/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 и других по выбору учителя).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CB5B76">
        <w:rPr>
          <w:rFonts w:ascii="Times New Roman" w:hAnsi="Times New Roman" w:cs="Times New Roman"/>
          <w:color w:val="000000"/>
          <w:sz w:val="24"/>
          <w:szCs w:val="24"/>
        </w:rPr>
        <w:t>Ватагина</w:t>
      </w:r>
      <w:proofErr w:type="spellEnd"/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, Е. И. </w:t>
      </w:r>
      <w:proofErr w:type="spellStart"/>
      <w:r w:rsidRPr="00CB5B76">
        <w:rPr>
          <w:rFonts w:ascii="Times New Roman" w:hAnsi="Times New Roman" w:cs="Times New Roman"/>
          <w:color w:val="000000"/>
          <w:sz w:val="24"/>
          <w:szCs w:val="24"/>
        </w:rPr>
        <w:t>Чарушина</w:t>
      </w:r>
      <w:proofErr w:type="spellEnd"/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 (и других по выбору учителя).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b/>
          <w:color w:val="000000"/>
          <w:sz w:val="24"/>
          <w:szCs w:val="24"/>
        </w:rPr>
        <w:t>Модуль «Азбука цифровой графики»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Осваивать возможности изображения с помощью разных видов линий в программе </w:t>
      </w:r>
      <w:proofErr w:type="spellStart"/>
      <w:r w:rsidRPr="00CB5B76">
        <w:rPr>
          <w:rFonts w:ascii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 (или другом графическом редакторе).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Осваивать приёмы трансформации и копирования геометрических фигур в программе </w:t>
      </w:r>
      <w:proofErr w:type="spellStart"/>
      <w:r w:rsidRPr="00CB5B76">
        <w:rPr>
          <w:rFonts w:ascii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CB5B76">
        <w:rPr>
          <w:rFonts w:ascii="Times New Roman" w:hAnsi="Times New Roman" w:cs="Times New Roman"/>
          <w:color w:val="000000"/>
          <w:sz w:val="24"/>
          <w:szCs w:val="24"/>
        </w:rPr>
        <w:t>, а также построения из них простых рисунков или орнаментов.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 xml:space="preserve">Осваивать в компьютерном редакторе (например, </w:t>
      </w:r>
      <w:proofErr w:type="spellStart"/>
      <w:r w:rsidRPr="00CB5B76">
        <w:rPr>
          <w:rFonts w:ascii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CB5B76">
        <w:rPr>
          <w:rFonts w:ascii="Times New Roman" w:hAnsi="Times New Roman" w:cs="Times New Roman"/>
          <w:color w:val="000000"/>
          <w:sz w:val="24"/>
          <w:szCs w:val="24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DD18D7" w:rsidRPr="00CB5B76" w:rsidRDefault="00DD18D7" w:rsidP="00DD18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B5B76">
        <w:rPr>
          <w:rFonts w:ascii="Times New Roman" w:hAnsi="Times New Roman" w:cs="Times New Roman"/>
          <w:color w:val="000000"/>
          <w:sz w:val="24"/>
          <w:szCs w:val="24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5" w:name="_TOC_250002"/>
      <w:bookmarkEnd w:id="5"/>
    </w:p>
    <w:p w:rsidR="00DD18D7" w:rsidRDefault="00DD18D7" w:rsidP="00DD18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6" w:name="_GoBack"/>
      <w:bookmarkEnd w:id="4"/>
      <w:bookmarkEnd w:id="6"/>
    </w:p>
    <w:p w:rsidR="000C5585" w:rsidRDefault="000C5585" w:rsidP="000C5585">
      <w:pPr>
        <w:spacing w:after="0"/>
        <w:jc w:val="center"/>
        <w:rPr>
          <w:sz w:val="24"/>
        </w:rPr>
      </w:pPr>
      <w:r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p w:rsidR="000C5585" w:rsidRDefault="000C5585" w:rsidP="000C5585">
      <w:pPr>
        <w:spacing w:after="0"/>
        <w:ind w:left="120"/>
        <w:jc w:val="center"/>
        <w:rPr>
          <w:sz w:val="24"/>
        </w:rPr>
      </w:pPr>
    </w:p>
    <w:p w:rsidR="000C5585" w:rsidRDefault="000C5585" w:rsidP="00DA7752">
      <w:pPr>
        <w:spacing w:after="0"/>
        <w:jc w:val="center"/>
      </w:pPr>
      <w:r>
        <w:rPr>
          <w:rFonts w:ascii="Times New Roman" w:hAnsi="Times New Roman"/>
          <w:b/>
          <w:color w:val="000000"/>
        </w:rPr>
        <w:t>2 КЛАСС</w:t>
      </w:r>
    </w:p>
    <w:tbl>
      <w:tblPr>
        <w:tblW w:w="98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6699"/>
        <w:gridCol w:w="852"/>
        <w:gridCol w:w="1646"/>
      </w:tblGrid>
      <w:tr w:rsidR="000C5585" w:rsidTr="000C5585">
        <w:trPr>
          <w:trHeight w:val="942"/>
        </w:trPr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№ п/п </w:t>
            </w:r>
          </w:p>
        </w:tc>
        <w:tc>
          <w:tcPr>
            <w:tcW w:w="6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C5585" w:rsidRDefault="000C5585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Тема урока </w:t>
            </w:r>
          </w:p>
          <w:p w:rsidR="000C5585" w:rsidRDefault="000C5585">
            <w:pPr>
              <w:spacing w:after="0"/>
              <w:ind w:left="135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5585" w:rsidRDefault="000C5585">
            <w:pPr>
              <w:spacing w:after="0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часы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5585" w:rsidRDefault="000C5585">
            <w:pPr>
              <w:spacing w:after="0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Сроки проведения</w:t>
            </w:r>
          </w:p>
        </w:tc>
      </w:tr>
      <w:tr w:rsidR="000C5585" w:rsidTr="000C5585">
        <w:trPr>
          <w:trHeight w:val="144"/>
        </w:trPr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6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5585" w:rsidRDefault="000C558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5585" w:rsidRDefault="000C5585">
            <w:pPr>
              <w:spacing w:after="0"/>
              <w:ind w:left="135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C5585" w:rsidTr="000C5585">
        <w:trPr>
          <w:trHeight w:val="144"/>
        </w:trPr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6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5585" w:rsidRDefault="000C558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5585" w:rsidRDefault="000C5585">
            <w:pPr>
              <w:spacing w:after="0"/>
              <w:ind w:left="135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C5585" w:rsidTr="000C5585">
        <w:trPr>
          <w:trHeight w:val="144"/>
        </w:trPr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6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5585" w:rsidRDefault="000C558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5585" w:rsidRDefault="000C5585">
            <w:pPr>
              <w:spacing w:after="0"/>
              <w:ind w:left="135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C5585" w:rsidTr="000C5585">
        <w:trPr>
          <w:trHeight w:val="144"/>
        </w:trPr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6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5585" w:rsidRDefault="000C558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5585" w:rsidRDefault="000C5585">
            <w:pPr>
              <w:spacing w:after="0"/>
              <w:ind w:left="135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C5585" w:rsidTr="000C5585">
        <w:trPr>
          <w:trHeight w:val="144"/>
        </w:trPr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6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5585" w:rsidRDefault="000C558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5585" w:rsidRDefault="000C5585">
            <w:pPr>
              <w:spacing w:after="0"/>
              <w:ind w:left="135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C5585" w:rsidTr="000C5585">
        <w:trPr>
          <w:trHeight w:val="144"/>
        </w:trPr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6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5585" w:rsidRDefault="000C558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5585" w:rsidRDefault="000C5585">
            <w:pPr>
              <w:spacing w:after="0"/>
              <w:ind w:left="135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C5585" w:rsidTr="000C5585">
        <w:trPr>
          <w:trHeight w:val="144"/>
        </w:trPr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6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Волшебная белая: рисуем композицию «Сад в тумане, раннее утро»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5585" w:rsidRDefault="000C558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5585" w:rsidRDefault="000C5585">
            <w:pPr>
              <w:spacing w:after="0"/>
              <w:ind w:left="135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C5585" w:rsidTr="000C5585">
        <w:trPr>
          <w:trHeight w:val="144"/>
        </w:trPr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6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Волшебная черная: рисуем композицию «Буря в лесу»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5585" w:rsidRDefault="000C558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5585" w:rsidRDefault="000C5585">
            <w:pPr>
              <w:spacing w:after="0"/>
              <w:ind w:left="135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C5585" w:rsidTr="000C5585">
        <w:trPr>
          <w:trHeight w:val="144"/>
        </w:trPr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6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Волшебные серые: рисуем цветной туман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5585" w:rsidRDefault="000C558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5585" w:rsidRDefault="000C5585">
            <w:pPr>
              <w:spacing w:after="0"/>
              <w:ind w:left="135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C5585" w:rsidTr="000C5585">
        <w:trPr>
          <w:trHeight w:val="144"/>
        </w:trPr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6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Пастель и восковые мелки: рисуем осенний лес и листопад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5585" w:rsidRDefault="000C558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5585" w:rsidRDefault="000C5585">
            <w:pPr>
              <w:spacing w:after="0"/>
              <w:ind w:left="135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C5585" w:rsidTr="000C5585">
        <w:trPr>
          <w:trHeight w:val="144"/>
        </w:trPr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11</w:t>
            </w:r>
          </w:p>
        </w:tc>
        <w:tc>
          <w:tcPr>
            <w:tcW w:w="6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Аппликация: создаем коврики на тему «Осенний листопад»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5585" w:rsidRDefault="000C558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5585" w:rsidRDefault="000C5585">
            <w:pPr>
              <w:spacing w:after="0"/>
              <w:ind w:left="135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C5585" w:rsidTr="000C5585">
        <w:trPr>
          <w:trHeight w:val="144"/>
        </w:trPr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12</w:t>
            </w:r>
          </w:p>
        </w:tc>
        <w:tc>
          <w:tcPr>
            <w:tcW w:w="6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Что может линия: рисуем зимний лес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5585" w:rsidRDefault="000C558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5585" w:rsidRDefault="000C5585">
            <w:pPr>
              <w:spacing w:after="0"/>
              <w:ind w:left="135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C5585" w:rsidTr="000C5585">
        <w:trPr>
          <w:trHeight w:val="144"/>
        </w:trPr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13</w:t>
            </w:r>
          </w:p>
        </w:tc>
        <w:tc>
          <w:tcPr>
            <w:tcW w:w="6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Линия на экране компьютера: рисуем луговые травы, деревья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5585" w:rsidRDefault="000C558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5585" w:rsidRDefault="000C5585">
            <w:pPr>
              <w:spacing w:after="0"/>
              <w:ind w:left="135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C5585" w:rsidTr="000C5585">
        <w:trPr>
          <w:trHeight w:val="144"/>
        </w:trPr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14</w:t>
            </w:r>
          </w:p>
        </w:tc>
        <w:tc>
          <w:tcPr>
            <w:tcW w:w="6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Что может пластилин: лепим фигурку любимого животного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5585" w:rsidRDefault="000C558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5585" w:rsidRDefault="000C5585">
            <w:pPr>
              <w:spacing w:after="0"/>
              <w:ind w:left="135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C5585" w:rsidTr="000C5585">
        <w:trPr>
          <w:trHeight w:val="144"/>
        </w:trPr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15</w:t>
            </w:r>
          </w:p>
        </w:tc>
        <w:tc>
          <w:tcPr>
            <w:tcW w:w="6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Бумага, ножницы, клей: создаем макет игровой площадки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5585" w:rsidRDefault="000C558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5585" w:rsidRDefault="000C5585">
            <w:pPr>
              <w:spacing w:after="0"/>
              <w:ind w:left="135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C5585" w:rsidTr="000C5585">
        <w:trPr>
          <w:trHeight w:val="144"/>
        </w:trPr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16</w:t>
            </w:r>
          </w:p>
        </w:tc>
        <w:tc>
          <w:tcPr>
            <w:tcW w:w="6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5585" w:rsidRDefault="000C558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5585" w:rsidRDefault="000C5585">
            <w:pPr>
              <w:spacing w:after="0"/>
              <w:ind w:left="135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C5585" w:rsidTr="000C5585">
        <w:trPr>
          <w:trHeight w:val="144"/>
        </w:trPr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17</w:t>
            </w:r>
          </w:p>
        </w:tc>
        <w:tc>
          <w:tcPr>
            <w:tcW w:w="6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5585" w:rsidRDefault="000C558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5585" w:rsidRDefault="000C5585">
            <w:pPr>
              <w:spacing w:after="0"/>
              <w:ind w:left="135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C5585" w:rsidTr="000C5585">
        <w:trPr>
          <w:trHeight w:val="144"/>
        </w:trPr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18</w:t>
            </w:r>
          </w:p>
        </w:tc>
        <w:tc>
          <w:tcPr>
            <w:tcW w:w="6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5585" w:rsidRDefault="000C558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5585" w:rsidRDefault="000C5585">
            <w:pPr>
              <w:spacing w:after="0"/>
              <w:ind w:left="135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C5585" w:rsidTr="000C5585">
        <w:trPr>
          <w:trHeight w:val="144"/>
        </w:trPr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19</w:t>
            </w:r>
          </w:p>
        </w:tc>
        <w:tc>
          <w:tcPr>
            <w:tcW w:w="6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5585" w:rsidRDefault="000C558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5585" w:rsidRDefault="000C5585">
            <w:pPr>
              <w:spacing w:after="0"/>
              <w:ind w:left="135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C5585" w:rsidTr="000C5585">
        <w:trPr>
          <w:trHeight w:val="144"/>
        </w:trPr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20</w:t>
            </w:r>
          </w:p>
        </w:tc>
        <w:tc>
          <w:tcPr>
            <w:tcW w:w="6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5585" w:rsidRDefault="000C558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5585" w:rsidRDefault="000C5585">
            <w:pPr>
              <w:spacing w:after="0"/>
              <w:ind w:left="135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C5585" w:rsidTr="000C5585">
        <w:trPr>
          <w:trHeight w:val="144"/>
        </w:trPr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21</w:t>
            </w:r>
          </w:p>
        </w:tc>
        <w:tc>
          <w:tcPr>
            <w:tcW w:w="6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5585" w:rsidRDefault="000C558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5585" w:rsidRDefault="000C5585">
            <w:pPr>
              <w:spacing w:after="0"/>
              <w:ind w:left="135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C5585" w:rsidTr="000C5585">
        <w:trPr>
          <w:trHeight w:val="144"/>
        </w:trPr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22</w:t>
            </w:r>
          </w:p>
        </w:tc>
        <w:tc>
          <w:tcPr>
            <w:tcW w:w="6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5585" w:rsidRDefault="000C558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5585" w:rsidRDefault="000C5585">
            <w:pPr>
              <w:spacing w:after="0"/>
              <w:ind w:left="135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C5585" w:rsidTr="000C5585">
        <w:trPr>
          <w:trHeight w:val="144"/>
        </w:trPr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23</w:t>
            </w:r>
          </w:p>
        </w:tc>
        <w:tc>
          <w:tcPr>
            <w:tcW w:w="6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5585" w:rsidRDefault="000C558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5585" w:rsidRDefault="000C5585">
            <w:pPr>
              <w:spacing w:after="0"/>
              <w:ind w:left="135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C5585" w:rsidTr="000C5585">
        <w:trPr>
          <w:trHeight w:val="144"/>
        </w:trPr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24</w:t>
            </w:r>
          </w:p>
        </w:tc>
        <w:tc>
          <w:tcPr>
            <w:tcW w:w="6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5585" w:rsidRDefault="000C558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5585" w:rsidRDefault="000C5585">
            <w:pPr>
              <w:spacing w:after="0"/>
              <w:ind w:left="135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C5585" w:rsidTr="000C5585">
        <w:trPr>
          <w:trHeight w:val="144"/>
        </w:trPr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25</w:t>
            </w:r>
          </w:p>
        </w:tc>
        <w:tc>
          <w:tcPr>
            <w:tcW w:w="6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5585" w:rsidRDefault="000C558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5585" w:rsidRDefault="000C5585">
            <w:pPr>
              <w:spacing w:after="0"/>
              <w:ind w:left="135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C5585" w:rsidTr="000C5585">
        <w:trPr>
          <w:trHeight w:val="144"/>
        </w:trPr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26</w:t>
            </w:r>
          </w:p>
        </w:tc>
        <w:tc>
          <w:tcPr>
            <w:tcW w:w="6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5585" w:rsidRDefault="000C558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5585" w:rsidRDefault="000C5585">
            <w:pPr>
              <w:spacing w:after="0"/>
              <w:ind w:left="135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C5585" w:rsidTr="000C5585">
        <w:trPr>
          <w:trHeight w:val="144"/>
        </w:trPr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27</w:t>
            </w:r>
          </w:p>
        </w:tc>
        <w:tc>
          <w:tcPr>
            <w:tcW w:w="6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5585" w:rsidRDefault="000C558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5585" w:rsidRDefault="000C5585">
            <w:pPr>
              <w:spacing w:after="0"/>
              <w:ind w:left="135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C5585" w:rsidTr="000C5585">
        <w:trPr>
          <w:trHeight w:val="144"/>
        </w:trPr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28</w:t>
            </w:r>
          </w:p>
        </w:tc>
        <w:tc>
          <w:tcPr>
            <w:tcW w:w="6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Образ здания: рисуем дома для разных сказочных героев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5585" w:rsidRDefault="000C558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5585" w:rsidRDefault="000C5585">
            <w:pPr>
              <w:spacing w:after="0"/>
              <w:ind w:left="135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C5585" w:rsidTr="000C5585">
        <w:trPr>
          <w:trHeight w:val="144"/>
        </w:trPr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29</w:t>
            </w:r>
          </w:p>
        </w:tc>
        <w:tc>
          <w:tcPr>
            <w:tcW w:w="6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5585" w:rsidRDefault="000C558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5585" w:rsidRDefault="000C5585">
            <w:pPr>
              <w:spacing w:after="0"/>
              <w:ind w:left="135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C5585" w:rsidTr="000C5585">
        <w:trPr>
          <w:trHeight w:val="144"/>
        </w:trPr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30</w:t>
            </w:r>
          </w:p>
        </w:tc>
        <w:tc>
          <w:tcPr>
            <w:tcW w:w="6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5585" w:rsidRDefault="000C558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5585" w:rsidRDefault="000C5585">
            <w:pPr>
              <w:spacing w:after="0"/>
              <w:ind w:left="135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C5585" w:rsidTr="000C5585">
        <w:trPr>
          <w:trHeight w:val="144"/>
        </w:trPr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31</w:t>
            </w:r>
          </w:p>
        </w:tc>
        <w:tc>
          <w:tcPr>
            <w:tcW w:w="6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Характер линий: рисуем весенние ветки – березы, дуба, сосны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5585" w:rsidRDefault="000C558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5585" w:rsidRDefault="000C5585">
            <w:pPr>
              <w:spacing w:after="0"/>
              <w:ind w:left="135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C5585" w:rsidTr="000C5585">
        <w:trPr>
          <w:trHeight w:val="144"/>
        </w:trPr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32</w:t>
            </w:r>
          </w:p>
        </w:tc>
        <w:tc>
          <w:tcPr>
            <w:tcW w:w="6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Характер линий: рисуем весенние ветки – березы, дуба, сосны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5585" w:rsidRDefault="000C558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5585" w:rsidRDefault="000C5585">
            <w:pPr>
              <w:spacing w:after="0"/>
              <w:ind w:left="135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C5585" w:rsidTr="000C5585">
        <w:trPr>
          <w:trHeight w:val="144"/>
        </w:trPr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33</w:t>
            </w:r>
          </w:p>
        </w:tc>
        <w:tc>
          <w:tcPr>
            <w:tcW w:w="6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5585" w:rsidRDefault="000C558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5585" w:rsidRDefault="000C5585">
            <w:pPr>
              <w:spacing w:after="0"/>
              <w:ind w:left="135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C5585" w:rsidTr="000C5585">
        <w:trPr>
          <w:trHeight w:val="144"/>
        </w:trPr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34</w:t>
            </w:r>
          </w:p>
        </w:tc>
        <w:tc>
          <w:tcPr>
            <w:tcW w:w="6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Пропорции выражают характер: создаем скульптуры птиц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5585" w:rsidRDefault="000C5585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5585" w:rsidRDefault="000C5585">
            <w:pPr>
              <w:spacing w:after="0"/>
              <w:ind w:left="135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0C5585" w:rsidTr="000C5585">
        <w:trPr>
          <w:trHeight w:val="144"/>
        </w:trPr>
        <w:tc>
          <w:tcPr>
            <w:tcW w:w="73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C5585" w:rsidRDefault="000C5585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5585" w:rsidRDefault="000C5585">
            <w:pPr>
              <w:spacing w:after="0"/>
              <w:ind w:left="135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34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5585" w:rsidRDefault="000C5585">
            <w:pPr>
              <w:spacing w:after="0"/>
              <w:ind w:left="135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0C5585" w:rsidRDefault="000C5585" w:rsidP="000C5585">
      <w:pPr>
        <w:spacing w:after="0"/>
        <w:sectPr w:rsidR="000C5585">
          <w:pgSz w:w="11906" w:h="16383"/>
          <w:pgMar w:top="1134" w:right="850" w:bottom="1134" w:left="1701" w:header="720" w:footer="720" w:gutter="0"/>
          <w:cols w:space="720"/>
        </w:sectPr>
      </w:pPr>
    </w:p>
    <w:p w:rsidR="000C5585" w:rsidRDefault="000C5585" w:rsidP="000C5585">
      <w:pPr>
        <w:rPr>
          <w:sz w:val="24"/>
        </w:rPr>
      </w:pPr>
    </w:p>
    <w:p w:rsidR="000C5585" w:rsidRDefault="000C5585" w:rsidP="000C5585">
      <w:pPr>
        <w:shd w:val="clear" w:color="auto" w:fill="FFFFFF"/>
        <w:tabs>
          <w:tab w:val="left" w:pos="2127"/>
        </w:tabs>
        <w:spacing w:line="240" w:lineRule="auto"/>
        <w:jc w:val="center"/>
        <w:rPr>
          <w:sz w:val="24"/>
        </w:rPr>
      </w:pPr>
      <w:r>
        <w:rPr>
          <w:sz w:val="24"/>
        </w:rPr>
        <w:tab/>
      </w:r>
    </w:p>
    <w:p w:rsidR="003F266E" w:rsidRDefault="000C5585" w:rsidP="000C5585">
      <w:r>
        <w:rPr>
          <w:sz w:val="24"/>
        </w:rPr>
        <w:tab/>
      </w:r>
    </w:p>
    <w:sectPr w:rsidR="003F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3D9B"/>
    <w:multiLevelType w:val="multilevel"/>
    <w:tmpl w:val="605C30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DD4D45"/>
    <w:multiLevelType w:val="multilevel"/>
    <w:tmpl w:val="26D055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17243F"/>
    <w:multiLevelType w:val="multilevel"/>
    <w:tmpl w:val="3F4CA6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C24F5E"/>
    <w:multiLevelType w:val="multilevel"/>
    <w:tmpl w:val="1D383C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101B6D"/>
    <w:multiLevelType w:val="multilevel"/>
    <w:tmpl w:val="D13479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BA21F7"/>
    <w:multiLevelType w:val="multilevel"/>
    <w:tmpl w:val="7A8E07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85"/>
    <w:rsid w:val="000C5585"/>
    <w:rsid w:val="00154E85"/>
    <w:rsid w:val="003F266E"/>
    <w:rsid w:val="007B67C6"/>
    <w:rsid w:val="00D04D38"/>
    <w:rsid w:val="00DA7752"/>
    <w:rsid w:val="00DD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5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7C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5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7C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4153</Words>
  <Characters>23674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STAR37</cp:lastModifiedBy>
  <cp:revision>7</cp:revision>
  <dcterms:created xsi:type="dcterms:W3CDTF">2023-09-16T11:48:00Z</dcterms:created>
  <dcterms:modified xsi:type="dcterms:W3CDTF">2023-10-02T06:27:00Z</dcterms:modified>
</cp:coreProperties>
</file>