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8C" w:rsidRDefault="001C6C8C" w:rsidP="00B32294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0" w:name="_GoBack"/>
      <w:bookmarkEnd w:id="0"/>
    </w:p>
    <w:p w:rsidR="00B32294" w:rsidRPr="00B32294" w:rsidRDefault="00B32294" w:rsidP="00B32294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32294">
        <w:rPr>
          <w:rFonts w:ascii="Times New Roman" w:hAnsi="Times New Roman" w:cs="Times New Roman"/>
          <w:color w:val="000000" w:themeColor="text1"/>
          <w:sz w:val="28"/>
          <w:szCs w:val="24"/>
        </w:rPr>
        <w:t>ИНФОРМАЦИЯ</w:t>
      </w:r>
    </w:p>
    <w:p w:rsidR="002C4EDE" w:rsidRDefault="00B32294" w:rsidP="00B32294">
      <w:pPr>
        <w:spacing w:before="120"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о</w:t>
      </w:r>
      <w:r w:rsidRPr="00B3229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A448D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реализации </w:t>
      </w:r>
      <w:proofErr w:type="gramStart"/>
      <w:r w:rsidRPr="00B3229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инициативы 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>П</w:t>
      </w:r>
      <w:r w:rsidRPr="00B32294">
        <w:rPr>
          <w:rFonts w:ascii="Times New Roman" w:hAnsi="Times New Roman" w:cs="Times New Roman"/>
          <w:color w:val="000000" w:themeColor="text1"/>
          <w:sz w:val="28"/>
          <w:szCs w:val="24"/>
        </w:rPr>
        <w:t>резидента Российской Федерации Владимира Владимировича</w:t>
      </w:r>
      <w:proofErr w:type="gramEnd"/>
      <w:r w:rsidRPr="00B3229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Путина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, озвученной в Послании Федеральному собранию</w:t>
      </w:r>
      <w:r w:rsidR="00A448DA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="00301D17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 </w:t>
      </w:r>
      <w:r w:rsidR="00B75EC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возможности 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>пересдач</w:t>
      </w:r>
      <w:r w:rsidR="00B75ECD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одного и</w:t>
      </w:r>
      <w:r w:rsidR="001C6C8C">
        <w:rPr>
          <w:rFonts w:ascii="Times New Roman" w:hAnsi="Times New Roman" w:cs="Times New Roman"/>
          <w:color w:val="000000" w:themeColor="text1"/>
          <w:sz w:val="28"/>
          <w:szCs w:val="24"/>
        </w:rPr>
        <w:t>з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предметов единого государственного экзамена</w:t>
      </w:r>
    </w:p>
    <w:p w:rsidR="00B32294" w:rsidRDefault="00B32294" w:rsidP="00B32294">
      <w:pPr>
        <w:spacing w:before="120"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B32294" w:rsidRDefault="00B32294" w:rsidP="00B322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3229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Приказом Министерства просвещения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="00A448DA">
        <w:rPr>
          <w:rFonts w:ascii="Times New Roman" w:hAnsi="Times New Roman" w:cs="Times New Roman"/>
          <w:color w:val="000000" w:themeColor="text1"/>
          <w:sz w:val="28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Федеральной службы по надзору в сфере образования и науки от 12 апреля 2024 г. № 243/802 </w:t>
      </w:r>
      <w:r w:rsidR="009852A9" w:rsidRPr="00B3229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внесены изменения </w:t>
      </w:r>
      <w:r w:rsidRPr="00B3229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 Порядок проведения государственной итоговой аттестации по образовательным программам среднего общего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(далее – ГИА)</w:t>
      </w:r>
      <w:r w:rsidR="00B078F1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503BB8" w:rsidRDefault="007552E8" w:rsidP="00B322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П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ересдать единый государственный экзамен (далее – ЕГЭ) </w:t>
      </w:r>
      <w:r w:rsidR="001C6C8C">
        <w:rPr>
          <w:rFonts w:ascii="Times New Roman" w:hAnsi="Times New Roman" w:cs="Times New Roman"/>
          <w:color w:val="000000" w:themeColor="text1"/>
          <w:sz w:val="28"/>
          <w:szCs w:val="24"/>
        </w:rPr>
        <w:t>по одному из</w:t>
      </w:r>
      <w:r w:rsidR="00A448DA">
        <w:rPr>
          <w:rFonts w:ascii="Times New Roman" w:hAnsi="Times New Roman" w:cs="Times New Roman"/>
          <w:color w:val="000000" w:themeColor="text1"/>
          <w:sz w:val="28"/>
          <w:szCs w:val="24"/>
        </w:rPr>
        <w:t> </w:t>
      </w:r>
      <w:r w:rsidR="001C6C8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учебных предметов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вправе 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>выпускники текущего года, допущенные к</w:t>
      </w:r>
      <w:r w:rsidR="00A448DA">
        <w:rPr>
          <w:rFonts w:ascii="Times New Roman" w:hAnsi="Times New Roman" w:cs="Times New Roman"/>
          <w:color w:val="000000" w:themeColor="text1"/>
          <w:sz w:val="28"/>
          <w:szCs w:val="24"/>
        </w:rPr>
        <w:t> 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>прохождению ГИА (далее – участники ГИА).</w:t>
      </w:r>
    </w:p>
    <w:p w:rsidR="00503BB8" w:rsidRDefault="004E4063" w:rsidP="00B322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Участники ГИА могут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по своему желанию один раз пересдать ЕГЭ по</w:t>
      </w:r>
      <w:r w:rsidR="00A448DA">
        <w:rPr>
          <w:rFonts w:ascii="Times New Roman" w:hAnsi="Times New Roman" w:cs="Times New Roman"/>
          <w:color w:val="000000" w:themeColor="text1"/>
          <w:sz w:val="28"/>
          <w:szCs w:val="24"/>
        </w:rPr>
        <w:t> 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>одному учебному предмету по своему выбору из числа учебных предметов, сданных в текущем году (году сдачи экзамена), а также из числа учебных предметов ЕГЭ, сданных в 10 классе.</w:t>
      </w:r>
    </w:p>
    <w:p w:rsidR="00503BB8" w:rsidRDefault="00503BB8" w:rsidP="00B322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если участник ГИА изъявил желание пересдавать ЕГЭ по</w:t>
      </w:r>
      <w:r w:rsidR="00A448DA">
        <w:rPr>
          <w:rFonts w:ascii="Times New Roman" w:hAnsi="Times New Roman" w:cs="Times New Roman"/>
          <w:color w:val="000000" w:themeColor="text1"/>
          <w:sz w:val="28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математике, то он вправе изменить сданный уровень ЕГЭ по математике.</w:t>
      </w:r>
    </w:p>
    <w:p w:rsidR="00503BB8" w:rsidRDefault="00503BB8" w:rsidP="00B322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Участники ГИА подают в государственную экзаменационную комиссию (далее – ГЭК) заявления с указанием пересдаваемого учебного предмета ЕГЭ, уровня (базовый или профильный) пересдаваемого ЕГЭ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по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математике.</w:t>
      </w:r>
    </w:p>
    <w:p w:rsidR="00503BB8" w:rsidRDefault="00503BB8" w:rsidP="00B322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Заявления подаются участниками ГИА не ранее шести рабочих дней и</w:t>
      </w:r>
      <w:r w:rsidR="00A448DA">
        <w:rPr>
          <w:rFonts w:ascii="Times New Roman" w:hAnsi="Times New Roman" w:cs="Times New Roman"/>
          <w:color w:val="000000" w:themeColor="text1"/>
          <w:sz w:val="28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не позднее двух рабочих дней до дня экзамена, пересдаваемого в</w:t>
      </w:r>
      <w:r w:rsidR="00A448DA">
        <w:rPr>
          <w:rFonts w:ascii="Times New Roman" w:hAnsi="Times New Roman" w:cs="Times New Roman"/>
          <w:color w:val="000000" w:themeColor="text1"/>
          <w:sz w:val="28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дополнительный день.</w:t>
      </w:r>
    </w:p>
    <w:p w:rsidR="00503BB8" w:rsidRDefault="00503BB8" w:rsidP="00B322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Предыдущий результат ЕГЭ по пересдаваемому учебному предмету аннулируется решением председателя ГЭК</w:t>
      </w:r>
      <w:r w:rsidR="00533D8D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A861D4" w:rsidRDefault="00A861D4" w:rsidP="00CB6F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AE3E15" w:rsidRDefault="00CB6FC0" w:rsidP="00CB6F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3229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Приказом Министерства просвещения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="00A448DA">
        <w:rPr>
          <w:rFonts w:ascii="Times New Roman" w:hAnsi="Times New Roman" w:cs="Times New Roman"/>
          <w:color w:val="000000" w:themeColor="text1"/>
          <w:sz w:val="28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Федеральной службы по надзору в сфере образования и </w:t>
      </w:r>
      <w:r w:rsidR="009852A9">
        <w:rPr>
          <w:rFonts w:ascii="Times New Roman" w:hAnsi="Times New Roman" w:cs="Times New Roman"/>
          <w:color w:val="000000" w:themeColor="text1"/>
          <w:sz w:val="28"/>
          <w:szCs w:val="24"/>
        </w:rPr>
        <w:t>науки от 12 апреля 2024 г. № 244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/80</w:t>
      </w:r>
      <w:r w:rsidR="009852A9">
        <w:rPr>
          <w:rFonts w:ascii="Times New Roman" w:hAnsi="Times New Roman" w:cs="Times New Roman"/>
          <w:color w:val="000000" w:themeColor="text1"/>
          <w:sz w:val="28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B32294">
        <w:rPr>
          <w:rFonts w:ascii="Times New Roman" w:hAnsi="Times New Roman" w:cs="Times New Roman"/>
          <w:color w:val="000000" w:themeColor="text1"/>
          <w:sz w:val="28"/>
          <w:szCs w:val="24"/>
        </w:rPr>
        <w:t>в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несены изменения в единое расписание проведения ЕГЭ </w:t>
      </w:r>
      <w:r w:rsidR="001C6C8C">
        <w:rPr>
          <w:rFonts w:ascii="Times New Roman" w:hAnsi="Times New Roman" w:cs="Times New Roman"/>
          <w:color w:val="000000" w:themeColor="text1"/>
          <w:sz w:val="28"/>
          <w:szCs w:val="24"/>
        </w:rPr>
        <w:t>в</w:t>
      </w:r>
      <w:r w:rsidR="00A448DA">
        <w:rPr>
          <w:rFonts w:ascii="Times New Roman" w:hAnsi="Times New Roman" w:cs="Times New Roman"/>
          <w:color w:val="000000" w:themeColor="text1"/>
          <w:sz w:val="28"/>
          <w:szCs w:val="24"/>
        </w:rPr>
        <w:t> </w:t>
      </w:r>
      <w:r w:rsidR="001C6C8C">
        <w:rPr>
          <w:rFonts w:ascii="Times New Roman" w:hAnsi="Times New Roman" w:cs="Times New Roman"/>
          <w:color w:val="000000" w:themeColor="text1"/>
          <w:sz w:val="28"/>
          <w:szCs w:val="24"/>
        </w:rPr>
        <w:t>2024 году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503BB8" w:rsidRPr="00503BB8" w:rsidRDefault="00503BB8" w:rsidP="00503B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03BB8">
        <w:rPr>
          <w:rFonts w:ascii="Times New Roman" w:hAnsi="Times New Roman" w:cs="Times New Roman"/>
          <w:color w:val="000000" w:themeColor="text1"/>
          <w:sz w:val="28"/>
          <w:szCs w:val="24"/>
        </w:rPr>
        <w:t>Основной период ЕГЭ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503B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будет проходить в три этапа. </w:t>
      </w:r>
    </w:p>
    <w:p w:rsidR="00503BB8" w:rsidRPr="00503BB8" w:rsidRDefault="00503BB8" w:rsidP="00503B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03B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Первый этап – основные дни (с 23 мая по 11 июня) для </w:t>
      </w:r>
      <w:r w:rsidR="00C27AFF">
        <w:rPr>
          <w:rFonts w:ascii="Times New Roman" w:hAnsi="Times New Roman" w:cs="Times New Roman"/>
          <w:color w:val="000000" w:themeColor="text1"/>
          <w:sz w:val="28"/>
          <w:szCs w:val="24"/>
        </w:rPr>
        <w:t>участников ГИА</w:t>
      </w:r>
      <w:r w:rsidRPr="00503B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</w:t>
      </w:r>
    </w:p>
    <w:p w:rsidR="00503BB8" w:rsidRPr="00503BB8" w:rsidRDefault="00503BB8" w:rsidP="00503B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</w:pPr>
      <w:r w:rsidRPr="00503B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Второй этап – резервные дни (с 13 по 21 июня) для выпускников прошлых лет и для </w:t>
      </w:r>
      <w:r w:rsidR="00C27AFF">
        <w:rPr>
          <w:rFonts w:ascii="Times New Roman" w:hAnsi="Times New Roman" w:cs="Times New Roman"/>
          <w:color w:val="000000" w:themeColor="text1"/>
          <w:sz w:val="28"/>
          <w:szCs w:val="24"/>
        </w:rPr>
        <w:t>участников ГИА</w:t>
      </w:r>
      <w:r w:rsidRPr="00503B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r w:rsidR="005B7D41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не явившихся</w:t>
      </w: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 xml:space="preserve"> или не заверши</w:t>
      </w:r>
      <w:r w:rsidR="005B7D41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вших</w:t>
      </w: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 xml:space="preserve"> экзамены по</w:t>
      </w:r>
      <w:r w:rsidR="00A448DA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 </w:t>
      </w: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уважительным причинам в основные сроки, либо получи</w:t>
      </w:r>
      <w:r w:rsidR="005B7D41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вших</w:t>
      </w: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 xml:space="preserve"> неудовлетворительный результат по одному из обязательных предметов.</w:t>
      </w:r>
    </w:p>
    <w:p w:rsidR="00503BB8" w:rsidRPr="00503BB8" w:rsidRDefault="00503BB8" w:rsidP="00503B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</w:pP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 xml:space="preserve">Третий этап – </w:t>
      </w:r>
      <w:r w:rsidR="001C6C8C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 xml:space="preserve">дополнительные </w:t>
      </w: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 xml:space="preserve">дни </w:t>
      </w:r>
      <w:r w:rsidR="001C6C8C"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 xml:space="preserve">(4 и 5 июля) </w:t>
      </w:r>
      <w:r w:rsidR="001C6C8C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 xml:space="preserve">для </w:t>
      </w: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пересдачи одно</w:t>
      </w:r>
      <w:r w:rsidR="001C6C8C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го</w:t>
      </w: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 xml:space="preserve"> из</w:t>
      </w:r>
      <w:r w:rsidR="00A448DA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 </w:t>
      </w: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 xml:space="preserve">предметов ЕГЭ </w:t>
      </w:r>
      <w:r w:rsidR="001C6C8C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участниками ГИА</w:t>
      </w: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.</w:t>
      </w:r>
    </w:p>
    <w:p w:rsidR="00503BB8" w:rsidRDefault="00503BB8" w:rsidP="00503B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</w:pP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 xml:space="preserve">Расписание составлено таким образом, чтобы участники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ГИА</w:t>
      </w: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, получив результаты экзамена, успели принять решение о пересдаче.</w:t>
      </w:r>
    </w:p>
    <w:sectPr w:rsidR="00503BB8" w:rsidSect="00E75460">
      <w:headerReference w:type="default" r:id="rId7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F50" w:rsidRDefault="00986F50" w:rsidP="009852A9">
      <w:pPr>
        <w:spacing w:after="0" w:line="240" w:lineRule="auto"/>
      </w:pPr>
      <w:r>
        <w:separator/>
      </w:r>
    </w:p>
  </w:endnote>
  <w:endnote w:type="continuationSeparator" w:id="0">
    <w:p w:rsidR="00986F50" w:rsidRDefault="00986F50" w:rsidP="00985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F50" w:rsidRDefault="00986F50" w:rsidP="009852A9">
      <w:pPr>
        <w:spacing w:after="0" w:line="240" w:lineRule="auto"/>
      </w:pPr>
      <w:r>
        <w:separator/>
      </w:r>
    </w:p>
  </w:footnote>
  <w:footnote w:type="continuationSeparator" w:id="0">
    <w:p w:rsidR="00986F50" w:rsidRDefault="00986F50" w:rsidP="00985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1927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852A9" w:rsidRPr="009852A9" w:rsidRDefault="009852A9" w:rsidP="009852A9">
        <w:pPr>
          <w:pStyle w:val="a4"/>
          <w:spacing w:line="240" w:lineRule="exact"/>
          <w:jc w:val="center"/>
          <w:rPr>
            <w:rFonts w:ascii="Times New Roman" w:hAnsi="Times New Roman" w:cs="Times New Roman"/>
            <w:sz w:val="24"/>
          </w:rPr>
        </w:pPr>
        <w:r w:rsidRPr="009852A9">
          <w:rPr>
            <w:rFonts w:ascii="Times New Roman" w:hAnsi="Times New Roman" w:cs="Times New Roman"/>
            <w:sz w:val="24"/>
          </w:rPr>
          <w:fldChar w:fldCharType="begin"/>
        </w:r>
        <w:r w:rsidRPr="009852A9">
          <w:rPr>
            <w:rFonts w:ascii="Times New Roman" w:hAnsi="Times New Roman" w:cs="Times New Roman"/>
            <w:sz w:val="24"/>
          </w:rPr>
          <w:instrText>PAGE   \* MERGEFORMAT</w:instrText>
        </w:r>
        <w:r w:rsidRPr="009852A9">
          <w:rPr>
            <w:rFonts w:ascii="Times New Roman" w:hAnsi="Times New Roman" w:cs="Times New Roman"/>
            <w:sz w:val="24"/>
          </w:rPr>
          <w:fldChar w:fldCharType="separate"/>
        </w:r>
        <w:r w:rsidR="001C6C8C">
          <w:rPr>
            <w:rFonts w:ascii="Times New Roman" w:hAnsi="Times New Roman" w:cs="Times New Roman"/>
            <w:noProof/>
            <w:sz w:val="24"/>
          </w:rPr>
          <w:t>2</w:t>
        </w:r>
        <w:r w:rsidRPr="009852A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852A9" w:rsidRDefault="009852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294"/>
    <w:rsid w:val="00083D44"/>
    <w:rsid w:val="001A0C94"/>
    <w:rsid w:val="001C6C8C"/>
    <w:rsid w:val="002C4EDE"/>
    <w:rsid w:val="00301D17"/>
    <w:rsid w:val="004E4063"/>
    <w:rsid w:val="00503BB8"/>
    <w:rsid w:val="00533D8D"/>
    <w:rsid w:val="005B49DA"/>
    <w:rsid w:val="005B7D41"/>
    <w:rsid w:val="005E5F2E"/>
    <w:rsid w:val="00693A9B"/>
    <w:rsid w:val="007552E8"/>
    <w:rsid w:val="007D0522"/>
    <w:rsid w:val="008A4827"/>
    <w:rsid w:val="009425FF"/>
    <w:rsid w:val="0096332B"/>
    <w:rsid w:val="009852A9"/>
    <w:rsid w:val="00986F50"/>
    <w:rsid w:val="00A448DA"/>
    <w:rsid w:val="00A861D4"/>
    <w:rsid w:val="00AC2044"/>
    <w:rsid w:val="00AE3E15"/>
    <w:rsid w:val="00B078F1"/>
    <w:rsid w:val="00B32294"/>
    <w:rsid w:val="00B75ECD"/>
    <w:rsid w:val="00BA5C9B"/>
    <w:rsid w:val="00BB40F4"/>
    <w:rsid w:val="00BF1446"/>
    <w:rsid w:val="00C27AFF"/>
    <w:rsid w:val="00C40963"/>
    <w:rsid w:val="00CB6FC0"/>
    <w:rsid w:val="00E75460"/>
    <w:rsid w:val="00FE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5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52A9"/>
  </w:style>
  <w:style w:type="paragraph" w:styleId="a6">
    <w:name w:val="footer"/>
    <w:basedOn w:val="a"/>
    <w:link w:val="a7"/>
    <w:uiPriority w:val="99"/>
    <w:unhideWhenUsed/>
    <w:rsid w:val="00985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52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5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52A9"/>
  </w:style>
  <w:style w:type="paragraph" w:styleId="a6">
    <w:name w:val="footer"/>
    <w:basedOn w:val="a"/>
    <w:link w:val="a7"/>
    <w:uiPriority w:val="99"/>
    <w:unhideWhenUsed/>
    <w:rsid w:val="00985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5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Юрьевна Кошельникова</dc:creator>
  <cp:keywords/>
  <dc:description/>
  <cp:lastModifiedBy>Директор</cp:lastModifiedBy>
  <cp:revision>25</cp:revision>
  <cp:lastPrinted>2024-05-13T06:41:00Z</cp:lastPrinted>
  <dcterms:created xsi:type="dcterms:W3CDTF">2024-05-06T07:33:00Z</dcterms:created>
  <dcterms:modified xsi:type="dcterms:W3CDTF">2024-05-13T06:41:00Z</dcterms:modified>
</cp:coreProperties>
</file>