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2B" w:rsidRPr="00124A1A" w:rsidRDefault="00C34F2B" w:rsidP="00124A1A">
      <w:pPr>
        <w:pStyle w:val="a5"/>
        <w:jc w:val="center"/>
        <w:rPr>
          <w:rFonts w:ascii="Times New Roman" w:hAnsi="Times New Roman" w:cs="Times New Roman"/>
          <w:b/>
          <w:color w:val="5D4B00"/>
          <w:sz w:val="28"/>
          <w:szCs w:val="28"/>
          <w:lang w:eastAsia="ru-RU"/>
        </w:rPr>
      </w:pPr>
      <w:r w:rsidRPr="00124A1A">
        <w:rPr>
          <w:rFonts w:ascii="Times New Roman" w:hAnsi="Times New Roman" w:cs="Times New Roman"/>
          <w:b/>
          <w:sz w:val="28"/>
          <w:szCs w:val="28"/>
          <w:lang w:eastAsia="ru-RU"/>
        </w:rPr>
        <w:t>Учебные предметы, курсы, дисциплины (модули), практики,</w:t>
      </w:r>
    </w:p>
    <w:p w:rsidR="00C34F2B" w:rsidRPr="00124A1A" w:rsidRDefault="00C34F2B" w:rsidP="00124A1A">
      <w:pPr>
        <w:pStyle w:val="a5"/>
        <w:jc w:val="center"/>
        <w:rPr>
          <w:rFonts w:ascii="Times New Roman" w:hAnsi="Times New Roman" w:cs="Times New Roman"/>
          <w:b/>
          <w:color w:val="5D4B00"/>
          <w:sz w:val="28"/>
          <w:szCs w:val="28"/>
          <w:lang w:eastAsia="ru-RU"/>
        </w:rPr>
      </w:pPr>
      <w:r w:rsidRPr="00124A1A">
        <w:rPr>
          <w:rFonts w:ascii="Times New Roman" w:hAnsi="Times New Roman" w:cs="Times New Roman"/>
          <w:b/>
          <w:sz w:val="28"/>
          <w:szCs w:val="28"/>
          <w:lang w:eastAsia="ru-RU"/>
        </w:rPr>
        <w:t>предусмотренные образовательными программами школы</w:t>
      </w:r>
    </w:p>
    <w:p w:rsidR="00C34F2B" w:rsidRPr="00124A1A" w:rsidRDefault="00C34F2B" w:rsidP="00124A1A">
      <w:pPr>
        <w:pStyle w:val="a5"/>
        <w:jc w:val="center"/>
        <w:rPr>
          <w:rFonts w:ascii="Times New Roman" w:hAnsi="Times New Roman" w:cs="Times New Roman"/>
          <w:b/>
          <w:color w:val="5D4B00"/>
          <w:sz w:val="28"/>
          <w:szCs w:val="28"/>
          <w:lang w:eastAsia="ru-RU"/>
        </w:rPr>
      </w:pPr>
      <w:r w:rsidRPr="00124A1A">
        <w:rPr>
          <w:rFonts w:ascii="Times New Roman" w:hAnsi="Times New Roman" w:cs="Times New Roman"/>
          <w:b/>
          <w:sz w:val="28"/>
          <w:szCs w:val="28"/>
          <w:lang w:eastAsia="ru-RU"/>
        </w:rPr>
        <w:t>в 2020 -2021 учебном году</w:t>
      </w:r>
    </w:p>
    <w:tbl>
      <w:tblPr>
        <w:tblW w:w="1425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338"/>
        <w:gridCol w:w="2902"/>
        <w:gridCol w:w="7181"/>
      </w:tblGrid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Образовательный стандарт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7C2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НОО (Федеральный государственный образовательный стандарт начального общего образования)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родной язык (русский),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литературное чтение,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литературное чтение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родная литература (русская)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иностранный язык (английский),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7C258B" w:rsidP="00124A1A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родной язык (русский),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родная литература (русская)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34F2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НОО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литературное чтение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родная литература (русская)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(английский), математика, окружающий мир, основы религиозной культуры и светской этики,  музыка, изобразительное искусство, т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ехнология, физическая культура.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Основная образовательная программа основного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ФГОС ООО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(Федеральный государственный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образовательный стандарт основного общего образования)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Русский язык,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(английский), математика, история, география,</w:t>
            </w: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биология, музыка,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изобразительное искусство, технология, физическая культура,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информатика,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ОБЖ.</w:t>
            </w:r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(английский), математика,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информатика, история, обществознание, география, биология, музыка, изобразительное искусство, технология, физическая культура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ОБЖ.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основного 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иностранный язык (английский)</w:t>
            </w: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атематика, информатика, история, обществознание, география, биология, физика, музыка, изобразительное искусство, технология, физическая культура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ОБЖ.</w:t>
            </w:r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  основного 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ФГОС ООО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иностранный язык (английский), математика, информатика и ИКТ, история, обществознание (включая экономику и право), география, физика, химия, биология, искусство (музыка и </w:t>
            </w: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технология, 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ОБЖ,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  основного 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7C258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ООО</w:t>
            </w:r>
            <w:r w:rsidR="00C34F2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литература,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иностранный язык (английский), математика, информатика и ИКТ, история, обществознание (включая экономику и право), география, физика, химия, биология, 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черчение,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физическая культура,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ОБЖ,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элективные курсы </w:t>
            </w:r>
            <w:proofErr w:type="spell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Образовательная программа  среднего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7C258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</w:t>
            </w:r>
            <w:r w:rsidR="00C34F2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 СОО</w:t>
            </w:r>
          </w:p>
          <w:p w:rsidR="00C34F2B" w:rsidRPr="007C258B" w:rsidRDefault="00C34F2B" w:rsidP="007C258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(Федеральный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государственный образовательный стандарт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среднего (полного) общего образования)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Русский язык (базовый уров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(базовый уровень),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иностранный язык (английский) (базовый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уровень), математика (профильный уровень), история (базовый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обществознание (базовый уровень), география (базовый уровень), право, экономика, физика (базовый), химия (базовый), биология (базовый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физическая культура, ОБЖ, элективный курс по математике, элективный курс по информатике и ИКТ, элективный курс по 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 языку.</w:t>
            </w:r>
            <w:proofErr w:type="gramEnd"/>
          </w:p>
        </w:tc>
      </w:tr>
      <w:tr w:rsidR="00C34F2B" w:rsidRPr="007C258B" w:rsidTr="007C258B">
        <w:trPr>
          <w:tblCellSpacing w:w="7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среднего общего образования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ФК ГОС СОО</w:t>
            </w:r>
          </w:p>
          <w:p w:rsidR="00C34F2B" w:rsidRPr="007C258B" w:rsidRDefault="00C34F2B" w:rsidP="00C34F2B">
            <w:pPr>
              <w:spacing w:before="100" w:beforeAutospacing="1" w:after="100" w:afterAutospacing="1" w:line="240" w:lineRule="auto"/>
              <w:ind w:left="600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F2B" w:rsidRPr="007C258B" w:rsidRDefault="00C34F2B" w:rsidP="0012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4B00"/>
                <w:sz w:val="28"/>
                <w:szCs w:val="28"/>
                <w:lang w:eastAsia="ru-RU"/>
              </w:rPr>
            </w:pPr>
            <w:proofErr w:type="gramStart"/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(базовый уровень),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 (русский),</w:t>
            </w:r>
            <w:r w:rsidR="007C258B"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(базовый уровень), </w:t>
            </w:r>
            <w:r w:rsid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родная литература (русская), 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 (английский) (базовый уровень), математика (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профильный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уровень), история (базовый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обществознание (базовый уров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география (базовый уровень), физика (базовый уров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химия (базовый уров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биология (базовый уров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физическая культура, ОБЖ, элективный курс по 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математике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элективный курс по 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русскому</w:t>
            </w:r>
            <w:r w:rsidRPr="007C2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элективный курс по </w:t>
            </w:r>
            <w:r w:rsidR="0012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мировой художественной культуре</w:t>
            </w:r>
            <w:proofErr w:type="gramEnd"/>
          </w:p>
        </w:tc>
      </w:tr>
    </w:tbl>
    <w:p w:rsidR="006D3065" w:rsidRPr="00124A1A" w:rsidRDefault="006D306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6D3065" w:rsidRPr="00124A1A" w:rsidSect="00C34F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2B"/>
    <w:rsid w:val="00124A1A"/>
    <w:rsid w:val="006D3065"/>
    <w:rsid w:val="007C258B"/>
    <w:rsid w:val="00C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F2B"/>
    <w:rPr>
      <w:b/>
      <w:bCs/>
    </w:rPr>
  </w:style>
  <w:style w:type="paragraph" w:styleId="a5">
    <w:name w:val="No Spacing"/>
    <w:uiPriority w:val="1"/>
    <w:qFormat/>
    <w:rsid w:val="00124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F2B"/>
    <w:rPr>
      <w:b/>
      <w:bCs/>
    </w:rPr>
  </w:style>
  <w:style w:type="paragraph" w:styleId="a5">
    <w:name w:val="No Spacing"/>
    <w:uiPriority w:val="1"/>
    <w:qFormat/>
    <w:rsid w:val="00124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2021-01-12T06:00:00Z</dcterms:created>
  <dcterms:modified xsi:type="dcterms:W3CDTF">2021-01-12T23:09:00Z</dcterms:modified>
</cp:coreProperties>
</file>