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A2" w:rsidRDefault="00276D73" w:rsidP="00276D73">
      <w:pPr>
        <w:ind w:left="4536"/>
        <w:jc w:val="right"/>
        <w:outlineLvl w:val="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</w:t>
      </w:r>
    </w:p>
    <w:p w:rsidR="00924DA2" w:rsidRDefault="00276D73" w:rsidP="00276D73">
      <w:pPr>
        <w:ind w:left="4536"/>
        <w:jc w:val="right"/>
        <w:outlineLvl w:val="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приказом</w:t>
      </w:r>
      <w:r w:rsidR="00924DA2">
        <w:rPr>
          <w:bCs/>
          <w:color w:val="000000"/>
          <w:szCs w:val="28"/>
        </w:rPr>
        <w:t xml:space="preserve"> МКОУ  СОШ с. Аян</w:t>
      </w:r>
    </w:p>
    <w:p w:rsidR="00924DA2" w:rsidRDefault="00924DA2" w:rsidP="00276D73">
      <w:pPr>
        <w:ind w:left="4536"/>
        <w:jc w:val="right"/>
        <w:outlineLvl w:val="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</w:t>
      </w:r>
      <w:r w:rsidR="00276D73">
        <w:rPr>
          <w:bCs/>
          <w:color w:val="000000"/>
          <w:szCs w:val="28"/>
        </w:rPr>
        <w:t xml:space="preserve"> 04.09.2020 г.  № 29/1</w:t>
      </w:r>
      <w:r>
        <w:rPr>
          <w:bCs/>
          <w:color w:val="000000"/>
          <w:szCs w:val="28"/>
        </w:rPr>
        <w:t xml:space="preserve">    </w:t>
      </w:r>
    </w:p>
    <w:p w:rsidR="00924DA2" w:rsidRDefault="00924DA2" w:rsidP="00924DA2">
      <w:pPr>
        <w:ind w:left="4536"/>
        <w:outlineLvl w:val="1"/>
        <w:rPr>
          <w:bCs/>
          <w:color w:val="000000"/>
          <w:szCs w:val="28"/>
        </w:rPr>
      </w:pPr>
    </w:p>
    <w:p w:rsidR="00924DA2" w:rsidRDefault="00924DA2" w:rsidP="00896CE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96CE8" w:rsidRPr="00896CE8" w:rsidRDefault="00896CE8" w:rsidP="00896CE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CE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Должностная инструкция</w:t>
      </w:r>
    </w:p>
    <w:p w:rsidR="003E3BA6" w:rsidRDefault="00896CE8" w:rsidP="00896CE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C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специалиста по обслуживанию учащихся-инвалидов </w:t>
      </w:r>
      <w:bookmarkStart w:id="0" w:name="_GoBack"/>
      <w:bookmarkEnd w:id="0"/>
    </w:p>
    <w:p w:rsidR="00896CE8" w:rsidRDefault="00896CE8" w:rsidP="00896CE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C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СОШ с. Аян</w:t>
      </w:r>
    </w:p>
    <w:p w:rsidR="00896CE8" w:rsidRPr="00896CE8" w:rsidRDefault="00896CE8" w:rsidP="00896CE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I.</w:t>
      </w:r>
      <w:r w:rsidRPr="00276D7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276D7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1. Специалист по обслуживанию учащихся-инвалидов (далее Специалист) относится к административно-управленческому составу.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2. Назначение на должность Специалиста и освобождение от неё производится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Приказы ректоров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приказом директора</w:t>
        </w:r>
      </w:hyperlink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 по представлению зам. директора по УР.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3. Специалист отвечает за организацию индивидуальной помощи в создании доступной среды и равных условий в учебном процессе и социальной адаптации учащихся-инвалидов.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4. Специалист подчиняется непосредственно зам. директора по УР.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5. На время отсутствия Специалиста (отпуск, болезнь, командировка), его обязанности выполняет лицо, назначенное приказом директора школы по согласованию с зам. директора по УР.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II.</w:t>
      </w:r>
      <w:r w:rsidRPr="00276D7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76D7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Должностные обязанности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Специалист: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1. Осуществляет общую координацию деятельности МКОУ СОШ с. Аян по организации индивидуальной помощи в создании доступной среды и равных условий в учебном процессе и социальной адаптации учащихся-инвалидов.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2. Участвует в разработке и формировании концепции развития и координационных планов МКОУ СОШ с. Аян  по разделу перечня услуг для учащихся-инвалидов.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Обеспечивает разграничение уровней компетенции в вопросах оказания услуг для инвалидов в МКОУ СОШ с. Аян  (например, классы, педагоги, администрация).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4. Обеспечивает классных руководителей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информацией о полном перечне услуг, доступных в школе  для учащихся-инвалидов.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5 . Обеспечивает педагогов и классных руководителей информацией относительно возможности академической адаптации в соответствии с показаниями Индивидуальной программой реабилитации (ИПР), такими как учебная нагрузка, сложность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Учебные программы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учебной программы</w:t>
        </w:r>
      </w:hyperlink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физические нагрузки и возможность адаптации программы под индивидуальные показания ИПР.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собеседование и консультации учителями-предметниками учащихся с инвалидностью относительно академической </w:t>
      </w:r>
      <w:proofErr w:type="spellStart"/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адаптированности</w:t>
      </w:r>
      <w:proofErr w:type="spellEnd"/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индивидуальными показаниями ИПР, такими как учебная 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нагрузка, особенность выполнения учебной программы, физические нагрузки и возможность изменения программы под индивидуальные показания ИПР.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7. Определяет с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учащимися-инвалидами непротиворечивость академических корректировок с ИПР учащегося.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Защищает и адаптирует требования к отдельным параметрам </w:t>
      </w:r>
      <w:proofErr w:type="spellStart"/>
      <w:proofErr w:type="gramStart"/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тратегии</w:t>
      </w:r>
      <w:proofErr w:type="spellEnd"/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учащегося-инвалида с учетом индивидуальных показаний ИПР (например, требования к вниманию и запоминанию, планированию, самоконтролю, управлению временем, применению технических средств обучения, организации учебного процесса, решению задач).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 Оказывает помощь учащимся-инвалидам в формировании навыков защиты своих прав.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 Обобщает и анализирует результаты учебной, воспи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тательной и социальной работы с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-инвалидами в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Обеспечивает учет статистический данных, правильность составления и своевременность представления установленной отчетности.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Участвует в заседаниях и совещаниях по учебной, воспитательной и социальной работе на уровне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-инвалидам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психол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ога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Координирует в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совместную</w:t>
      </w:r>
      <w:r w:rsidR="00896CE8"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Деятельность администраций" w:history="1">
        <w:r w:rsidR="00896CE8"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деятельность администрации</w:t>
        </w:r>
      </w:hyperlink>
      <w:r w:rsidR="00896CE8"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органов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ученического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направленную на организацию индивидуальной помощи в создании доступной среды и равных условий в учебном процессе и социальной адаптации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896CE8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18. Повышает квалификацию посредством организации и участия в научно-практических конференциях,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Круглые столы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круглых столах</w:t>
        </w:r>
      </w:hyperlink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, семинарах-совещаниях по учебной, воспитательной и социальной работе с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учащимися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на различных уровнях.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Сотрудничает с различными подразделениями, организациями и ресурсными центрами как внутри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внешними по отношению к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создания сети структур, которые работают с инвалидами (ВОИ,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социальной защиты, ЦРБ и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д.).</w:t>
      </w:r>
    </w:p>
    <w:p w:rsidR="00C043F9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76D7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III.</w:t>
      </w:r>
      <w:r w:rsidRPr="00276D7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276D7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Права Специалиста</w:t>
      </w:r>
    </w:p>
    <w:p w:rsidR="00C043F9" w:rsidRPr="00276D73" w:rsidRDefault="00C043F9" w:rsidP="00896CE8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Специалист имеет право: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Принимать участие в совещаниях, собраниях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учебной, воспитательной и социальной работы.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2. Участвовать в обсуждении вопросов относительно исполняемых им обязанностей.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Вносить на рассмотрение руководства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улучшению учебной, методической, воспитательной и социальной деятельности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школы, 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направленной на организацию индивидуальной помощи в создании доступной среды и равных условий в учебном процессе и социальной адаптации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-инвалидов.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Запрашивать лично или по поручению руково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дства и получать от учителей, классных руководителей  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и документы, необходимые для выполнения его должностных обязанностей.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5. Подписывать и визировать документы в пределах своей компетенции.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6. Ходатайствовать о предоставлении к поощрениям и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Взыскание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взысканиям</w:t>
        </w:r>
      </w:hyperlink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Требовать от руководства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содействия в исполнении должностных обязанностей, возложенных на него, и в реализации прав, предусмотренных настоящей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Должностные инструкции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должностной инструкцией</w:t>
        </w:r>
      </w:hyperlink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9. Обжаловать приказы и</w:t>
      </w:r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Распоряжения администраций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распоряжения администрации</w:t>
        </w:r>
      </w:hyperlink>
      <w:r w:rsidRPr="00276D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законодательном порядке.</w:t>
      </w:r>
    </w:p>
    <w:p w:rsidR="00C043F9" w:rsidRPr="00276D73" w:rsidRDefault="00C043F9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76D7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IV. Ответственность Специалиста</w:t>
      </w:r>
    </w:p>
    <w:p w:rsidR="00C043F9" w:rsidRPr="00276D73" w:rsidRDefault="00C043F9" w:rsidP="00896CE8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1. Специалист несёт ответственность за исполнение или неисполнение своих должностных обязанностей, предусмотренных настоящей должностной инструкцией, в пределах, определённых действующим трудовым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ooltip="Законы в России" w:history="1">
        <w:r w:rsidRPr="00276D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E8" w:rsidRPr="00276D73" w:rsidRDefault="00896CE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Специалист несет личную ответственность перед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школы за состояние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по организации индивидуальной помощи в создании доступной среды и равных условий в учебном процессе и социальной адаптации </w:t>
      </w:r>
      <w:r w:rsidR="00C043F9"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76D73">
        <w:rPr>
          <w:rFonts w:ascii="Times New Roman" w:hAnsi="Times New Roman" w:cs="Times New Roman"/>
          <w:color w:val="000000" w:themeColor="text1"/>
          <w:sz w:val="28"/>
          <w:szCs w:val="28"/>
        </w:rPr>
        <w:t>-инвалидов.</w:t>
      </w:r>
    </w:p>
    <w:p w:rsidR="00AA2948" w:rsidRPr="00276D73" w:rsidRDefault="00AA2948" w:rsidP="00896CE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2948" w:rsidRPr="0027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E8"/>
    <w:rsid w:val="00276D73"/>
    <w:rsid w:val="003E3BA6"/>
    <w:rsid w:val="00896CE8"/>
    <w:rsid w:val="00924DA2"/>
    <w:rsid w:val="00AA2948"/>
    <w:rsid w:val="00C0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6CE8"/>
  </w:style>
  <w:style w:type="character" w:styleId="a4">
    <w:name w:val="Hyperlink"/>
    <w:basedOn w:val="a0"/>
    <w:uiPriority w:val="99"/>
    <w:semiHidden/>
    <w:unhideWhenUsed/>
    <w:rsid w:val="00896CE8"/>
    <w:rPr>
      <w:color w:val="0000FF"/>
      <w:u w:val="single"/>
    </w:rPr>
  </w:style>
  <w:style w:type="paragraph" w:styleId="a5">
    <w:name w:val="No Spacing"/>
    <w:uiPriority w:val="1"/>
    <w:qFormat/>
    <w:rsid w:val="00896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6CE8"/>
  </w:style>
  <w:style w:type="character" w:styleId="a4">
    <w:name w:val="Hyperlink"/>
    <w:basedOn w:val="a0"/>
    <w:uiPriority w:val="99"/>
    <w:semiHidden/>
    <w:unhideWhenUsed/>
    <w:rsid w:val="00896CE8"/>
    <w:rPr>
      <w:color w:val="0000FF"/>
      <w:u w:val="single"/>
    </w:rPr>
  </w:style>
  <w:style w:type="paragraph" w:styleId="a5">
    <w:name w:val="No Spacing"/>
    <w:uiPriority w:val="1"/>
    <w:qFormat/>
    <w:rsid w:val="0089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yatelmznostmz_administratcij/" TargetMode="External"/><Relationship Id="rId12" Type="http://schemas.openxmlformats.org/officeDocument/2006/relationships/hyperlink" Target="http://pandia.ru/text/category/zakoni_v_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programmi/" TargetMode="External"/><Relationship Id="rId11" Type="http://schemas.openxmlformats.org/officeDocument/2006/relationships/hyperlink" Target="http://pandia.ru/text/category/rasporyazheniya_administratcij/" TargetMode="External"/><Relationship Id="rId5" Type="http://schemas.openxmlformats.org/officeDocument/2006/relationships/hyperlink" Target="http://pandia.ru/text/category/prikazi_rektorov/" TargetMode="External"/><Relationship Id="rId10" Type="http://schemas.openxmlformats.org/officeDocument/2006/relationships/hyperlink" Target="http://pandia.ru/text/category/dolzhnostnie_instruk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zisk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2016-05-16T21:57:00Z</cp:lastPrinted>
  <dcterms:created xsi:type="dcterms:W3CDTF">2016-05-16T05:21:00Z</dcterms:created>
  <dcterms:modified xsi:type="dcterms:W3CDTF">2021-01-20T01:11:00Z</dcterms:modified>
</cp:coreProperties>
</file>